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6C" w:rsidRDefault="0095506C"/>
    <w:p w:rsidR="00D032D5" w:rsidRDefault="00D032D5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Новая папка\пр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р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D5" w:rsidRDefault="00D032D5"/>
    <w:p w:rsidR="00D032D5" w:rsidRDefault="00D032D5">
      <w:bookmarkStart w:id="0" w:name="_GoBack"/>
      <w:bookmarkEnd w:id="0"/>
    </w:p>
    <w:p w:rsidR="00D032D5" w:rsidRPr="00D9242F" w:rsidRDefault="00D032D5" w:rsidP="00D032D5">
      <w:pPr>
        <w:pStyle w:val="11"/>
        <w:shd w:val="clear" w:color="auto" w:fill="auto"/>
        <w:spacing w:line="274" w:lineRule="exact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lastRenderedPageBreak/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Профориентация в личностном смысле - длительный и </w:t>
      </w:r>
      <w:proofErr w:type="gramStart"/>
      <w:r w:rsidRPr="00D9242F">
        <w:rPr>
          <w:sz w:val="24"/>
          <w:szCs w:val="24"/>
        </w:rPr>
        <w:t>в достаточной степени необратимый</w:t>
      </w:r>
      <w:proofErr w:type="gramEnd"/>
      <w:r w:rsidRPr="00D9242F">
        <w:rPr>
          <w:sz w:val="24"/>
          <w:szCs w:val="24"/>
        </w:rPr>
        <w:t xml:space="preserve"> социальный процесс освоения личностью той или иной профессии.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 экономических и психофизических характеристиках профессий.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В школе </w:t>
      </w:r>
      <w:proofErr w:type="spellStart"/>
      <w:r w:rsidRPr="00D9242F">
        <w:rPr>
          <w:sz w:val="24"/>
          <w:szCs w:val="24"/>
        </w:rPr>
        <w:t>профориентационная</w:t>
      </w:r>
      <w:proofErr w:type="spellEnd"/>
      <w:r w:rsidRPr="00D9242F">
        <w:rPr>
          <w:sz w:val="24"/>
          <w:szCs w:val="24"/>
        </w:rPr>
        <w:t xml:space="preserve"> работа проводится администрацией учреждения, классными руководителями, социальным педагогом, библиотекарем, медицинским работником, учителями-предметниками.</w:t>
      </w:r>
    </w:p>
    <w:p w:rsidR="00D032D5" w:rsidRPr="00D9242F" w:rsidRDefault="00D032D5" w:rsidP="00D032D5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t>Главные задачи их деятельности по профориентации учащихся: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74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>сформировать положительное отношение к труду;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after="8" w:line="220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>научить разбираться в содержании профессиональной деятельности;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20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 xml:space="preserve">научить соотносить требования, предъявляемые профессией, с </w:t>
      </w:r>
      <w:proofErr w:type="gramStart"/>
      <w:r w:rsidRPr="00D9242F">
        <w:rPr>
          <w:sz w:val="24"/>
          <w:szCs w:val="24"/>
        </w:rPr>
        <w:t>индивидуальными</w:t>
      </w:r>
      <w:proofErr w:type="gramEnd"/>
    </w:p>
    <w:p w:rsidR="00D032D5" w:rsidRPr="00D9242F" w:rsidRDefault="00D032D5" w:rsidP="00D032D5">
      <w:pPr>
        <w:pStyle w:val="11"/>
        <w:shd w:val="clear" w:color="auto" w:fill="auto"/>
        <w:spacing w:line="220" w:lineRule="exact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t>качествами;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after="13" w:line="220" w:lineRule="exact"/>
        <w:ind w:left="380"/>
        <w:rPr>
          <w:sz w:val="24"/>
          <w:szCs w:val="24"/>
        </w:rPr>
      </w:pPr>
      <w:proofErr w:type="gramStart"/>
      <w:r w:rsidRPr="00D9242F">
        <w:rPr>
          <w:sz w:val="24"/>
          <w:szCs w:val="24"/>
        </w:rPr>
        <w:t>научить анализировать свои возможности и способности, (сформировать</w:t>
      </w:r>
      <w:proofErr w:type="gramEnd"/>
    </w:p>
    <w:p w:rsidR="00D032D5" w:rsidRPr="00D9242F" w:rsidRDefault="00D032D5" w:rsidP="00D032D5">
      <w:pPr>
        <w:pStyle w:val="11"/>
        <w:shd w:val="clear" w:color="auto" w:fill="auto"/>
        <w:spacing w:after="258" w:line="220" w:lineRule="exact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t>потребность в осознании и оценке качеств и возможностей своей личности)</w:t>
      </w:r>
    </w:p>
    <w:p w:rsidR="00D032D5" w:rsidRPr="00D9242F" w:rsidRDefault="00D032D5" w:rsidP="00D032D5">
      <w:pPr>
        <w:pStyle w:val="11"/>
        <w:shd w:val="clear" w:color="auto" w:fill="auto"/>
        <w:spacing w:after="13" w:line="220" w:lineRule="exact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Основными направлениями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работе в школе являются: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spacing w:line="220" w:lineRule="exact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 Профессиональная информация.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spacing w:line="274" w:lineRule="exact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 Профессиональное воспитание.</w:t>
      </w:r>
    </w:p>
    <w:p w:rsidR="00D032D5" w:rsidRPr="00D9242F" w:rsidRDefault="00D032D5" w:rsidP="00D032D5">
      <w:pPr>
        <w:pStyle w:val="11"/>
        <w:shd w:val="clear" w:color="auto" w:fill="auto"/>
        <w:spacing w:after="231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D032D5" w:rsidRPr="00D9242F" w:rsidRDefault="00D032D5" w:rsidP="00D032D5">
      <w:pPr>
        <w:pStyle w:val="10"/>
        <w:keepNext/>
        <w:keepLines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D9242F">
        <w:rPr>
          <w:sz w:val="24"/>
          <w:szCs w:val="24"/>
        </w:rPr>
        <w:t>Профессиональная консультация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>Профессиональное консультировани</w:t>
      </w:r>
      <w:proofErr w:type="gramStart"/>
      <w:r w:rsidRPr="00D9242F">
        <w:rPr>
          <w:sz w:val="24"/>
          <w:szCs w:val="24"/>
        </w:rPr>
        <w:t>е-</w:t>
      </w:r>
      <w:proofErr w:type="gramEnd"/>
      <w:r w:rsidRPr="00D9242F">
        <w:rPr>
          <w:sz w:val="24"/>
          <w:szCs w:val="24"/>
        </w:rPr>
        <w:t xml:space="preserve">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D032D5" w:rsidRPr="00D9242F" w:rsidRDefault="00D032D5" w:rsidP="00D032D5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D9242F">
        <w:rPr>
          <w:sz w:val="24"/>
          <w:szCs w:val="24"/>
        </w:rPr>
        <w:t>внеучебной</w:t>
      </w:r>
      <w:proofErr w:type="spellEnd"/>
      <w:r w:rsidRPr="00D9242F">
        <w:rPr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D032D5" w:rsidRPr="00D9242F" w:rsidRDefault="00D032D5" w:rsidP="00D032D5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D9242F">
        <w:rPr>
          <w:sz w:val="24"/>
          <w:szCs w:val="24"/>
        </w:rPr>
        <w:lastRenderedPageBreak/>
        <w:t>Формы работы могут быть следующие: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93" w:lineRule="exact"/>
        <w:ind w:left="380"/>
        <w:rPr>
          <w:sz w:val="24"/>
          <w:szCs w:val="24"/>
        </w:rPr>
      </w:pPr>
      <w:proofErr w:type="spellStart"/>
      <w:r w:rsidRPr="00D9242F">
        <w:rPr>
          <w:sz w:val="24"/>
          <w:szCs w:val="24"/>
        </w:rPr>
        <w:t>профориентационные</w:t>
      </w:r>
      <w:proofErr w:type="spellEnd"/>
      <w:r w:rsidRPr="00D9242F">
        <w:rPr>
          <w:sz w:val="24"/>
          <w:szCs w:val="24"/>
        </w:rPr>
        <w:t xml:space="preserve"> уроки;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93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>экскурсии;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93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>классный час по профориентации;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93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>встречи со специалистами;</w:t>
      </w:r>
    </w:p>
    <w:p w:rsidR="00D032D5" w:rsidRPr="00D9242F" w:rsidRDefault="00D032D5" w:rsidP="00D032D5">
      <w:pPr>
        <w:pStyle w:val="11"/>
        <w:numPr>
          <w:ilvl w:val="0"/>
          <w:numId w:val="1"/>
        </w:numPr>
        <w:shd w:val="clear" w:color="auto" w:fill="auto"/>
        <w:tabs>
          <w:tab w:val="left" w:pos="722"/>
        </w:tabs>
        <w:spacing w:line="293" w:lineRule="exact"/>
        <w:ind w:left="380"/>
        <w:rPr>
          <w:sz w:val="24"/>
          <w:szCs w:val="24"/>
        </w:rPr>
      </w:pPr>
      <w:r w:rsidRPr="00D9242F">
        <w:rPr>
          <w:sz w:val="24"/>
          <w:szCs w:val="24"/>
        </w:rPr>
        <w:t xml:space="preserve">родительские собрания по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тематике и т.д.</w:t>
      </w:r>
    </w:p>
    <w:p w:rsidR="00D032D5" w:rsidRPr="00D9242F" w:rsidRDefault="00D032D5" w:rsidP="00D032D5">
      <w:pPr>
        <w:pStyle w:val="11"/>
        <w:shd w:val="clear" w:color="auto" w:fill="auto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 xml:space="preserve">Важно помнить, что </w:t>
      </w:r>
      <w:proofErr w:type="spellStart"/>
      <w:r w:rsidRPr="00D9242F">
        <w:rPr>
          <w:sz w:val="24"/>
          <w:szCs w:val="24"/>
        </w:rPr>
        <w:t>профориентационная</w:t>
      </w:r>
      <w:proofErr w:type="spellEnd"/>
      <w:r w:rsidRPr="00D9242F">
        <w:rPr>
          <w:sz w:val="24"/>
          <w:szCs w:val="24"/>
        </w:rPr>
        <w:t xml:space="preserve"> работа в школе приносит пользу только тогда, когда к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работе привлечён весь коллектив школы, и когда соблюдаются следующие принципы:</w:t>
      </w:r>
    </w:p>
    <w:p w:rsidR="00D032D5" w:rsidRPr="00D9242F" w:rsidRDefault="00D032D5" w:rsidP="00D032D5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 xml:space="preserve">Систематичность и преемственность - </w:t>
      </w:r>
      <w:proofErr w:type="spellStart"/>
      <w:r w:rsidRPr="00D9242F">
        <w:rPr>
          <w:sz w:val="24"/>
          <w:szCs w:val="24"/>
        </w:rPr>
        <w:t>профориентационная</w:t>
      </w:r>
      <w:proofErr w:type="spellEnd"/>
      <w:r w:rsidRPr="00D9242F">
        <w:rPr>
          <w:sz w:val="24"/>
          <w:szCs w:val="24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D032D5" w:rsidRPr="00D9242F" w:rsidRDefault="00D032D5" w:rsidP="00D032D5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 xml:space="preserve">Дифференцированный и индивидуальный подход к учащимся в зависимости от возраста и уровня </w:t>
      </w:r>
      <w:proofErr w:type="spellStart"/>
      <w:r w:rsidRPr="00D9242F">
        <w:rPr>
          <w:sz w:val="24"/>
          <w:szCs w:val="24"/>
        </w:rPr>
        <w:t>сформированности</w:t>
      </w:r>
      <w:proofErr w:type="spellEnd"/>
      <w:r w:rsidRPr="00D9242F">
        <w:rPr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D032D5" w:rsidRPr="00D9242F" w:rsidRDefault="00D032D5" w:rsidP="00D032D5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 xml:space="preserve">Оптимальное сочетание массовых, групповых и индивидуальных форм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работы с учащимися и родителями.</w:t>
      </w:r>
    </w:p>
    <w:p w:rsidR="00D032D5" w:rsidRPr="00D9242F" w:rsidRDefault="00D032D5" w:rsidP="00D032D5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>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D032D5" w:rsidRPr="00D9242F" w:rsidRDefault="00D032D5" w:rsidP="00D032D5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>Связь профориентации с жизнью (органическое единство с потребностями общества в кадрах).</w:t>
      </w:r>
    </w:p>
    <w:p w:rsidR="00D032D5" w:rsidRPr="00D9242F" w:rsidRDefault="00D032D5" w:rsidP="00D032D5">
      <w:pPr>
        <w:pStyle w:val="11"/>
        <w:shd w:val="clear" w:color="auto" w:fill="auto"/>
        <w:spacing w:after="225" w:line="269" w:lineRule="exact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>Данные памятки предназначены для классных руководителей в работе с учащимися по их профессиональному самоопределению.</w:t>
      </w:r>
    </w:p>
    <w:p w:rsidR="00D032D5" w:rsidRPr="00D9242F" w:rsidRDefault="00D032D5" w:rsidP="00D032D5">
      <w:pPr>
        <w:ind w:left="80"/>
        <w:rPr>
          <w:rFonts w:ascii="Times New Roman" w:hAnsi="Times New Roman" w:cs="Times New Roman"/>
        </w:rPr>
      </w:pPr>
      <w:r w:rsidRPr="00D9242F">
        <w:rPr>
          <w:rStyle w:val="2"/>
          <w:rFonts w:eastAsia="Courier New"/>
          <w:sz w:val="24"/>
          <w:szCs w:val="24"/>
        </w:rPr>
        <w:t xml:space="preserve">Формы взаимодействия с </w:t>
      </w:r>
      <w:proofErr w:type="gramStart"/>
      <w:r w:rsidRPr="00D9242F">
        <w:rPr>
          <w:rStyle w:val="2"/>
          <w:rFonts w:eastAsia="Courier New"/>
          <w:sz w:val="24"/>
          <w:szCs w:val="24"/>
        </w:rPr>
        <w:t>обучающимися</w:t>
      </w:r>
      <w:proofErr w:type="gramEnd"/>
      <w:r w:rsidRPr="00D9242F">
        <w:rPr>
          <w:rStyle w:val="2"/>
          <w:rFonts w:eastAsia="Courier New"/>
          <w:sz w:val="24"/>
          <w:szCs w:val="24"/>
        </w:rPr>
        <w:t xml:space="preserve"> школы с целью профориентации: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88" w:lineRule="exact"/>
        <w:ind w:left="80"/>
        <w:rPr>
          <w:sz w:val="24"/>
          <w:szCs w:val="24"/>
        </w:rPr>
      </w:pPr>
      <w:r w:rsidRPr="00D9242F">
        <w:rPr>
          <w:sz w:val="24"/>
          <w:szCs w:val="24"/>
        </w:rPr>
        <w:t>анкетирование и тестирование старшеклассников;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88" w:lineRule="exact"/>
        <w:ind w:left="80"/>
        <w:rPr>
          <w:sz w:val="24"/>
          <w:szCs w:val="24"/>
        </w:rPr>
      </w:pPr>
      <w:r w:rsidRPr="00D9242F">
        <w:rPr>
          <w:sz w:val="24"/>
          <w:szCs w:val="24"/>
        </w:rPr>
        <w:t>консультации для школьников и их родителей;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88" w:lineRule="exact"/>
        <w:ind w:left="80"/>
        <w:rPr>
          <w:sz w:val="24"/>
          <w:szCs w:val="24"/>
        </w:rPr>
      </w:pPr>
      <w:proofErr w:type="spellStart"/>
      <w:r w:rsidRPr="00D9242F">
        <w:rPr>
          <w:sz w:val="24"/>
          <w:szCs w:val="24"/>
        </w:rPr>
        <w:t>профориентационные</w:t>
      </w:r>
      <w:proofErr w:type="spellEnd"/>
      <w:r w:rsidRPr="00D9242F">
        <w:rPr>
          <w:sz w:val="24"/>
          <w:szCs w:val="24"/>
        </w:rPr>
        <w:t xml:space="preserve"> опросники;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88" w:lineRule="exact"/>
        <w:ind w:left="80"/>
        <w:rPr>
          <w:sz w:val="24"/>
          <w:szCs w:val="24"/>
        </w:rPr>
      </w:pPr>
      <w:proofErr w:type="spellStart"/>
      <w:r w:rsidRPr="00D9242F">
        <w:rPr>
          <w:sz w:val="24"/>
          <w:szCs w:val="24"/>
        </w:rPr>
        <w:t>профориентационные</w:t>
      </w:r>
      <w:proofErr w:type="spellEnd"/>
      <w:r w:rsidRPr="00D9242F">
        <w:rPr>
          <w:sz w:val="24"/>
          <w:szCs w:val="24"/>
        </w:rPr>
        <w:t xml:space="preserve"> игры.</w:t>
      </w:r>
    </w:p>
    <w:p w:rsidR="00D032D5" w:rsidRPr="00D9242F" w:rsidRDefault="00D032D5" w:rsidP="00D032D5">
      <w:pPr>
        <w:spacing w:after="114"/>
        <w:ind w:left="80"/>
        <w:rPr>
          <w:rFonts w:ascii="Times New Roman" w:hAnsi="Times New Roman" w:cs="Times New Roman"/>
        </w:rPr>
      </w:pPr>
      <w:r w:rsidRPr="00D9242F">
        <w:rPr>
          <w:rStyle w:val="2"/>
          <w:rFonts w:eastAsia="Courier New"/>
          <w:sz w:val="24"/>
          <w:szCs w:val="24"/>
        </w:rPr>
        <w:t>Мероприятия, ориентированные на профориентацию школьников: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20" w:lineRule="exact"/>
        <w:ind w:left="80"/>
        <w:rPr>
          <w:sz w:val="24"/>
          <w:szCs w:val="24"/>
        </w:rPr>
      </w:pPr>
      <w:r w:rsidRPr="00D9242F">
        <w:rPr>
          <w:sz w:val="24"/>
          <w:szCs w:val="24"/>
        </w:rPr>
        <w:t>экскурсии на предприятия и в организации с целью ознакомления;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675"/>
        </w:tabs>
        <w:spacing w:line="264" w:lineRule="exact"/>
        <w:ind w:left="80" w:right="20"/>
        <w:rPr>
          <w:sz w:val="24"/>
          <w:szCs w:val="24"/>
        </w:rPr>
      </w:pPr>
      <w:r w:rsidRPr="00D9242F">
        <w:rPr>
          <w:sz w:val="24"/>
          <w:szCs w:val="24"/>
        </w:rPr>
        <w:t>посещение выставок-ярмарок учебных мест, организованных учебными заведениями (совместно с Центром занятости);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93" w:lineRule="exact"/>
        <w:ind w:left="80"/>
        <w:rPr>
          <w:sz w:val="24"/>
          <w:szCs w:val="24"/>
        </w:rPr>
      </w:pPr>
      <w:r w:rsidRPr="00D9242F">
        <w:rPr>
          <w:sz w:val="24"/>
          <w:szCs w:val="24"/>
        </w:rPr>
        <w:t>посещение учреждений профессионального образования в Дни открытых дверей;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line="293" w:lineRule="exact"/>
        <w:ind w:left="80"/>
        <w:rPr>
          <w:sz w:val="24"/>
          <w:szCs w:val="24"/>
        </w:rPr>
      </w:pPr>
      <w:r w:rsidRPr="00D9242F">
        <w:rPr>
          <w:sz w:val="24"/>
          <w:szCs w:val="24"/>
        </w:rPr>
        <w:t>содействие временному трудоустройству обучающихся во время каникул;</w:t>
      </w:r>
    </w:p>
    <w:p w:rsidR="00D032D5" w:rsidRPr="00D9242F" w:rsidRDefault="00D032D5" w:rsidP="00D032D5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spacing w:after="118" w:line="293" w:lineRule="exact"/>
        <w:ind w:left="80"/>
        <w:rPr>
          <w:sz w:val="24"/>
          <w:szCs w:val="24"/>
        </w:rPr>
      </w:pPr>
      <w:r w:rsidRPr="00D9242F">
        <w:rPr>
          <w:sz w:val="24"/>
          <w:szCs w:val="24"/>
        </w:rPr>
        <w:t>расположение информационных материалов по профориентации на школьном сайте.</w:t>
      </w:r>
    </w:p>
    <w:p w:rsidR="00D032D5" w:rsidRPr="00D9242F" w:rsidRDefault="00D032D5" w:rsidP="00D032D5">
      <w:pPr>
        <w:spacing w:after="150" w:line="220" w:lineRule="exact"/>
        <w:ind w:left="80" w:firstLine="700"/>
        <w:rPr>
          <w:rFonts w:ascii="Times New Roman" w:hAnsi="Times New Roman" w:cs="Times New Roman"/>
        </w:rPr>
      </w:pPr>
      <w:r w:rsidRPr="00D9242F">
        <w:rPr>
          <w:rStyle w:val="2"/>
          <w:rFonts w:eastAsia="Courier New"/>
          <w:sz w:val="24"/>
          <w:szCs w:val="24"/>
        </w:rPr>
        <w:t xml:space="preserve">Критерии и показатели эффективности </w:t>
      </w:r>
      <w:proofErr w:type="spellStart"/>
      <w:r w:rsidRPr="00D9242F">
        <w:rPr>
          <w:rStyle w:val="2"/>
          <w:rFonts w:eastAsia="Courier New"/>
          <w:sz w:val="24"/>
          <w:szCs w:val="24"/>
        </w:rPr>
        <w:t>профориентационной</w:t>
      </w:r>
      <w:proofErr w:type="spellEnd"/>
      <w:r w:rsidRPr="00D9242F">
        <w:rPr>
          <w:rStyle w:val="2"/>
          <w:rFonts w:eastAsia="Courier New"/>
          <w:sz w:val="24"/>
          <w:szCs w:val="24"/>
        </w:rPr>
        <w:t xml:space="preserve"> работы в школе</w:t>
      </w:r>
    </w:p>
    <w:p w:rsidR="00D032D5" w:rsidRPr="00D9242F" w:rsidRDefault="00D032D5" w:rsidP="00D032D5">
      <w:pPr>
        <w:pStyle w:val="11"/>
        <w:shd w:val="clear" w:color="auto" w:fill="auto"/>
        <w:ind w:left="80" w:right="20" w:firstLine="700"/>
        <w:rPr>
          <w:sz w:val="24"/>
          <w:szCs w:val="24"/>
        </w:rPr>
      </w:pPr>
      <w:r w:rsidRPr="00D9242F">
        <w:rPr>
          <w:sz w:val="24"/>
          <w:szCs w:val="24"/>
        </w:rPr>
        <w:t xml:space="preserve">В управлении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работой к наиболее </w:t>
      </w:r>
      <w:proofErr w:type="gramStart"/>
      <w:r w:rsidRPr="00D9242F">
        <w:rPr>
          <w:sz w:val="24"/>
          <w:szCs w:val="24"/>
        </w:rPr>
        <w:t>важным</w:t>
      </w:r>
      <w:proofErr w:type="gramEnd"/>
      <w:r w:rsidRPr="00D9242F">
        <w:rPr>
          <w:sz w:val="24"/>
          <w:szCs w:val="24"/>
        </w:rPr>
        <w:t xml:space="preserve">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D032D5" w:rsidRPr="00D9242F" w:rsidRDefault="00D032D5" w:rsidP="00D032D5">
      <w:pPr>
        <w:pStyle w:val="11"/>
        <w:shd w:val="clear" w:color="auto" w:fill="auto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 xml:space="preserve">К основным результативным критериям и показателям эффективности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работы, прежде всего, относятся:</w:t>
      </w:r>
    </w:p>
    <w:p w:rsidR="00D032D5" w:rsidRPr="00D9242F" w:rsidRDefault="00D032D5" w:rsidP="00D032D5">
      <w:pPr>
        <w:pStyle w:val="11"/>
        <w:shd w:val="clear" w:color="auto" w:fill="auto"/>
        <w:ind w:left="80" w:right="20" w:firstLine="480"/>
        <w:rPr>
          <w:sz w:val="24"/>
          <w:szCs w:val="24"/>
        </w:rPr>
      </w:pPr>
      <w:r w:rsidRPr="00D9242F">
        <w:rPr>
          <w:sz w:val="24"/>
          <w:szCs w:val="24"/>
        </w:rPr>
        <w:t xml:space="preserve">1 </w:t>
      </w:r>
      <w:r w:rsidRPr="00D9242F">
        <w:rPr>
          <w:rStyle w:val="a6"/>
          <w:sz w:val="24"/>
          <w:szCs w:val="24"/>
        </w:rPr>
        <w:t>.Достаточная информация о профессии и путях ее получения. Без</w:t>
      </w:r>
      <w:r w:rsidRPr="00D9242F">
        <w:rPr>
          <w:sz w:val="24"/>
          <w:szCs w:val="24"/>
        </w:rPr>
        <w:t xml:space="preserve">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</w:t>
      </w:r>
      <w:r w:rsidRPr="00D9242F">
        <w:rPr>
          <w:sz w:val="24"/>
          <w:szCs w:val="24"/>
        </w:rPr>
        <w:lastRenderedPageBreak/>
        <w:t>конкретного места ее получения, потребностей общества в данных специалистах.</w:t>
      </w:r>
    </w:p>
    <w:p w:rsidR="00D032D5" w:rsidRPr="00D9242F" w:rsidRDefault="00D032D5" w:rsidP="00D032D5">
      <w:pPr>
        <w:pStyle w:val="11"/>
        <w:numPr>
          <w:ilvl w:val="0"/>
          <w:numId w:val="4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rStyle w:val="a6"/>
          <w:sz w:val="24"/>
          <w:szCs w:val="24"/>
        </w:rPr>
        <w:t>Потребность в обоснованном выборе профессии.</w:t>
      </w:r>
      <w:r w:rsidRPr="00D9242F">
        <w:rPr>
          <w:sz w:val="24"/>
          <w:szCs w:val="24"/>
        </w:rPr>
        <w:t xml:space="preserve"> Показатели </w:t>
      </w:r>
      <w:proofErr w:type="spellStart"/>
      <w:r w:rsidRPr="00D9242F">
        <w:rPr>
          <w:sz w:val="24"/>
          <w:szCs w:val="24"/>
        </w:rPr>
        <w:t>сформированности</w:t>
      </w:r>
      <w:proofErr w:type="spellEnd"/>
      <w:r w:rsidRPr="00D9242F">
        <w:rPr>
          <w:sz w:val="24"/>
          <w:szCs w:val="24"/>
        </w:rPr>
        <w:t xml:space="preserve"> потребности в обоснованном профессиональном выборе профессии -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D032D5" w:rsidRPr="00D9242F" w:rsidRDefault="00D032D5" w:rsidP="00D032D5">
      <w:pPr>
        <w:pStyle w:val="11"/>
        <w:numPr>
          <w:ilvl w:val="0"/>
          <w:numId w:val="4"/>
        </w:numPr>
        <w:shd w:val="clear" w:color="auto" w:fill="auto"/>
        <w:tabs>
          <w:tab w:val="left" w:pos="923"/>
        </w:tabs>
        <w:spacing w:line="274" w:lineRule="exact"/>
        <w:ind w:left="80" w:right="20" w:firstLine="480"/>
        <w:rPr>
          <w:sz w:val="24"/>
          <w:szCs w:val="24"/>
        </w:rPr>
      </w:pPr>
      <w:r w:rsidRPr="00D9242F">
        <w:rPr>
          <w:rStyle w:val="a6"/>
          <w:sz w:val="24"/>
          <w:szCs w:val="24"/>
        </w:rPr>
        <w:t>Уверенность школьника в социальной значимости труда,</w:t>
      </w:r>
      <w:r w:rsidRPr="00D9242F">
        <w:rPr>
          <w:sz w:val="24"/>
          <w:szCs w:val="24"/>
        </w:rPr>
        <w:t xml:space="preserve"> т.е. 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:rsidR="00D032D5" w:rsidRPr="00D9242F" w:rsidRDefault="00D032D5" w:rsidP="00D032D5">
      <w:pPr>
        <w:pStyle w:val="3"/>
        <w:numPr>
          <w:ilvl w:val="0"/>
          <w:numId w:val="5"/>
        </w:numPr>
        <w:shd w:val="clear" w:color="auto" w:fill="auto"/>
        <w:tabs>
          <w:tab w:val="left" w:pos="1073"/>
        </w:tabs>
        <w:ind w:left="240" w:right="20"/>
        <w:rPr>
          <w:sz w:val="24"/>
          <w:szCs w:val="24"/>
        </w:rPr>
      </w:pPr>
      <w:r w:rsidRPr="00D9242F">
        <w:rPr>
          <w:rStyle w:val="a6"/>
          <w:sz w:val="24"/>
          <w:szCs w:val="24"/>
        </w:rPr>
        <w:t>Степень самопознания школьника.</w:t>
      </w:r>
      <w:r w:rsidRPr="00D9242F">
        <w:rPr>
          <w:sz w:val="24"/>
          <w:szCs w:val="24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D032D5" w:rsidRPr="00D9242F" w:rsidRDefault="00D032D5" w:rsidP="00D032D5">
      <w:pPr>
        <w:pStyle w:val="3"/>
        <w:numPr>
          <w:ilvl w:val="0"/>
          <w:numId w:val="5"/>
        </w:numPr>
        <w:shd w:val="clear" w:color="auto" w:fill="auto"/>
        <w:tabs>
          <w:tab w:val="left" w:pos="1073"/>
        </w:tabs>
        <w:spacing w:after="245"/>
        <w:ind w:left="240" w:right="20"/>
        <w:rPr>
          <w:sz w:val="24"/>
          <w:szCs w:val="24"/>
        </w:rPr>
      </w:pPr>
      <w:r w:rsidRPr="00D9242F">
        <w:rPr>
          <w:rStyle w:val="a6"/>
          <w:sz w:val="24"/>
          <w:szCs w:val="24"/>
        </w:rPr>
        <w:t>Наличие у учащегося обоснованного профессионального плана.</w:t>
      </w:r>
      <w:r w:rsidRPr="00D9242F">
        <w:rPr>
          <w:sz w:val="24"/>
          <w:szCs w:val="24"/>
        </w:rPr>
        <w:t xml:space="preserve"> 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D9242F">
        <w:rPr>
          <w:sz w:val="24"/>
          <w:szCs w:val="24"/>
        </w:rPr>
        <w:t>профориентационной</w:t>
      </w:r>
      <w:proofErr w:type="spellEnd"/>
      <w:r w:rsidRPr="00D9242F">
        <w:rPr>
          <w:sz w:val="24"/>
          <w:szCs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tbl>
      <w:tblPr>
        <w:tblStyle w:val="a7"/>
        <w:tblW w:w="101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730"/>
        <w:gridCol w:w="2292"/>
        <w:gridCol w:w="2302"/>
      </w:tblGrid>
      <w:tr w:rsidR="00D032D5" w:rsidRPr="00D9242F" w:rsidTr="009B0F1D">
        <w:tc>
          <w:tcPr>
            <w:tcW w:w="851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60" w:line="220" w:lineRule="exact"/>
              <w:ind w:left="220" w:firstLine="0"/>
              <w:jc w:val="center"/>
            </w:pPr>
            <w:r w:rsidRPr="00D9242F">
              <w:t>№</w:t>
            </w:r>
          </w:p>
          <w:p w:rsidR="00D032D5" w:rsidRPr="00D9242F" w:rsidRDefault="00D032D5" w:rsidP="009B0F1D">
            <w:pPr>
              <w:pStyle w:val="3"/>
              <w:shd w:val="clear" w:color="auto" w:fill="auto"/>
              <w:spacing w:before="60" w:line="210" w:lineRule="exact"/>
              <w:ind w:left="220" w:firstLine="0"/>
              <w:jc w:val="center"/>
            </w:pPr>
            <w:proofErr w:type="gramStart"/>
            <w:r w:rsidRPr="00D9242F">
              <w:rPr>
                <w:rStyle w:val="105pt"/>
              </w:rPr>
              <w:t>п</w:t>
            </w:r>
            <w:proofErr w:type="gramEnd"/>
            <w:r w:rsidRPr="00D9242F">
              <w:rPr>
                <w:rStyle w:val="105pt"/>
              </w:rPr>
              <w:t>/п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 w:rsidRPr="00D9242F">
              <w:rPr>
                <w:rStyle w:val="105pt"/>
              </w:rPr>
              <w:t>Мероприятия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10" w:lineRule="exact"/>
              <w:ind w:firstLine="0"/>
              <w:jc w:val="center"/>
            </w:pPr>
            <w:r w:rsidRPr="00D9242F">
              <w:rPr>
                <w:rStyle w:val="105pt"/>
              </w:rPr>
              <w:t>Срок</w:t>
            </w:r>
          </w:p>
          <w:p w:rsidR="00D032D5" w:rsidRPr="00D9242F" w:rsidRDefault="00D032D5" w:rsidP="009B0F1D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 w:rsidRPr="00D9242F">
              <w:rPr>
                <w:rStyle w:val="105pt"/>
              </w:rPr>
              <w:t>выполнения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10" w:lineRule="exact"/>
              <w:ind w:firstLine="0"/>
              <w:jc w:val="center"/>
            </w:pPr>
            <w:r w:rsidRPr="00D9242F">
              <w:rPr>
                <w:rStyle w:val="105pt"/>
              </w:rPr>
              <w:t>Ответственные</w:t>
            </w:r>
          </w:p>
          <w:p w:rsidR="00D032D5" w:rsidRPr="00D9242F" w:rsidRDefault="00D032D5" w:rsidP="009B0F1D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 w:rsidRPr="00D9242F">
              <w:rPr>
                <w:rStyle w:val="105pt"/>
              </w:rPr>
              <w:t>исполнители</w:t>
            </w:r>
          </w:p>
        </w:tc>
      </w:tr>
      <w:tr w:rsidR="00D032D5" w:rsidRPr="00D9242F" w:rsidTr="009B0F1D">
        <w:trPr>
          <w:trHeight w:val="406"/>
        </w:trPr>
        <w:tc>
          <w:tcPr>
            <w:tcW w:w="10175" w:type="dxa"/>
            <w:gridSpan w:val="4"/>
          </w:tcPr>
          <w:p w:rsidR="00D032D5" w:rsidRPr="00D9242F" w:rsidRDefault="00D032D5" w:rsidP="009B0F1D">
            <w:pPr>
              <w:jc w:val="center"/>
              <w:rPr>
                <w:rFonts w:ascii="Times New Roman" w:hAnsi="Times New Roman" w:cs="Times New Roman"/>
              </w:rPr>
            </w:pPr>
            <w:r w:rsidRPr="00D9242F">
              <w:rPr>
                <w:rFonts w:ascii="Times New Roman" w:hAnsi="Times New Roman" w:cs="Times New Roman"/>
                <w:b/>
              </w:rPr>
              <w:t>1.</w:t>
            </w:r>
            <w:r w:rsidRPr="00D9242F">
              <w:rPr>
                <w:rFonts w:ascii="Times New Roman" w:hAnsi="Times New Roman" w:cs="Times New Roman"/>
              </w:rPr>
              <w:t xml:space="preserve"> </w:t>
            </w:r>
            <w:r w:rsidRPr="00D9242F">
              <w:rPr>
                <w:rStyle w:val="105pt"/>
                <w:rFonts w:eastAsia="Courier New"/>
              </w:rPr>
              <w:t>Нормативно-правовое обеспечение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  <w:r w:rsidRPr="00D9242F">
              <w:t>1.1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left="100" w:firstLine="0"/>
              <w:jc w:val="left"/>
            </w:pPr>
            <w:r w:rsidRPr="00D9242F">
              <w:t xml:space="preserve">Изучение нормативно-правовых документов. Разработка плана </w:t>
            </w:r>
            <w:proofErr w:type="spellStart"/>
            <w:r w:rsidRPr="00D9242F">
              <w:t>профориентационной</w:t>
            </w:r>
            <w:proofErr w:type="spellEnd"/>
            <w:r w:rsidRPr="00D9242F">
              <w:t xml:space="preserve"> работы в школе на текущий учебный год.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  <w:r w:rsidRPr="00D9242F">
              <w:t xml:space="preserve"> 01.09.2017</w:t>
            </w:r>
            <w:r>
              <w:t>г.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20" w:lineRule="exact"/>
              <w:ind w:firstLine="0"/>
            </w:pPr>
            <w:r w:rsidRPr="00D9242F">
              <w:t>Администрация</w:t>
            </w:r>
          </w:p>
          <w:p w:rsidR="00D032D5" w:rsidRPr="00D9242F" w:rsidRDefault="00D032D5" w:rsidP="009B0F1D">
            <w:pPr>
              <w:pStyle w:val="3"/>
              <w:shd w:val="clear" w:color="auto" w:fill="auto"/>
              <w:spacing w:before="120" w:line="220" w:lineRule="exact"/>
              <w:ind w:firstLine="0"/>
            </w:pPr>
            <w:r w:rsidRPr="00D9242F">
              <w:t>школы</w:t>
            </w:r>
          </w:p>
        </w:tc>
      </w:tr>
      <w:tr w:rsidR="00D032D5" w:rsidRPr="00D9242F" w:rsidTr="009B0F1D">
        <w:tc>
          <w:tcPr>
            <w:tcW w:w="10175" w:type="dxa"/>
            <w:gridSpan w:val="4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20" w:lineRule="exact"/>
              <w:ind w:firstLine="0"/>
              <w:jc w:val="center"/>
            </w:pPr>
            <w:r w:rsidRPr="00D9242F">
              <w:rPr>
                <w:rStyle w:val="105pt"/>
              </w:rPr>
              <w:t>2. Информационно-методическое и кадровое обеспечение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  <w:r w:rsidRPr="00D9242F">
              <w:t>2.1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</w:pPr>
            <w:r w:rsidRPr="00D9242F">
              <w:t xml:space="preserve">Изучение методических рекомендаций по организации </w:t>
            </w:r>
            <w:proofErr w:type="spellStart"/>
            <w:r w:rsidRPr="00D9242F">
              <w:t>профориентационной</w:t>
            </w:r>
            <w:proofErr w:type="spellEnd"/>
            <w:r w:rsidRPr="00D9242F">
              <w:t xml:space="preserve"> работы </w:t>
            </w:r>
            <w:proofErr w:type="gramStart"/>
            <w:r w:rsidRPr="00D9242F">
              <w:t>среди</w:t>
            </w:r>
            <w:proofErr w:type="gramEnd"/>
            <w:r w:rsidRPr="00D9242F">
              <w:t xml:space="preserve"> обучающихся.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 w:rsidRPr="00D9242F">
              <w:t>В течение учебного года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firstLine="0"/>
            </w:pPr>
            <w:r w:rsidRPr="00D9242F">
              <w:t>Администрация школы, классные руководители, педагог - психолог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  <w:r w:rsidRPr="00D9242F">
              <w:t>2.2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83" w:lineRule="exact"/>
              <w:ind w:left="100" w:firstLine="0"/>
              <w:jc w:val="left"/>
            </w:pPr>
            <w:r w:rsidRPr="00D9242F">
              <w:t xml:space="preserve">Определение перечня курсов по выбору с </w:t>
            </w:r>
            <w:proofErr w:type="gramStart"/>
            <w:r w:rsidRPr="00D9242F">
              <w:t>обучающимися</w:t>
            </w:r>
            <w:proofErr w:type="gramEnd"/>
            <w:r w:rsidRPr="00D9242F">
              <w:t xml:space="preserve"> 9 и 11 классов.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  <w:r>
              <w:t>01.09.2017г.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</w:pPr>
            <w:r w:rsidRPr="00D9242F">
              <w:t>Администрация школы, учител</w:t>
            </w:r>
            <w:proofErr w:type="gramStart"/>
            <w:r w:rsidRPr="00D9242F">
              <w:t>я-</w:t>
            </w:r>
            <w:proofErr w:type="gramEnd"/>
            <w:r w:rsidRPr="00D9242F">
              <w:t xml:space="preserve"> предметники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40" w:firstLine="0"/>
              <w:jc w:val="left"/>
            </w:pPr>
            <w:r w:rsidRPr="00D9242F">
              <w:t>2.3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left="100" w:firstLine="0"/>
              <w:jc w:val="left"/>
            </w:pPr>
            <w:r w:rsidRPr="00D9242F">
              <w:t xml:space="preserve">Расстановка кадров для ведения курсов по выбору и </w:t>
            </w:r>
            <w:proofErr w:type="spellStart"/>
            <w:r w:rsidRPr="00D9242F">
              <w:t>профориентационной</w:t>
            </w:r>
            <w:proofErr w:type="spellEnd"/>
            <w:r w:rsidRPr="00D9242F">
              <w:t xml:space="preserve"> работы.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  <w:r>
              <w:t>01.09.2017г.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20" w:lineRule="exact"/>
              <w:ind w:firstLine="0"/>
            </w:pPr>
            <w:r w:rsidRPr="00D9242F">
              <w:t>Администрация</w:t>
            </w:r>
          </w:p>
          <w:p w:rsidR="00D032D5" w:rsidRPr="00D9242F" w:rsidRDefault="00D032D5" w:rsidP="009B0F1D">
            <w:pPr>
              <w:pStyle w:val="3"/>
              <w:shd w:val="clear" w:color="auto" w:fill="auto"/>
              <w:spacing w:before="120" w:line="220" w:lineRule="exact"/>
              <w:ind w:firstLine="0"/>
            </w:pPr>
            <w:r w:rsidRPr="00D9242F">
              <w:t>школы</w:t>
            </w:r>
          </w:p>
        </w:tc>
      </w:tr>
      <w:tr w:rsidR="00D032D5" w:rsidRPr="00D9242F" w:rsidTr="009B0F1D">
        <w:tc>
          <w:tcPr>
            <w:tcW w:w="10175" w:type="dxa"/>
            <w:gridSpan w:val="4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20" w:lineRule="exact"/>
              <w:ind w:firstLine="0"/>
              <w:jc w:val="center"/>
            </w:pPr>
            <w:r w:rsidRPr="00D9242F">
              <w:rPr>
                <w:b/>
              </w:rPr>
              <w:t>3.</w:t>
            </w:r>
            <w:r w:rsidRPr="00D9242F">
              <w:t xml:space="preserve"> </w:t>
            </w:r>
            <w:r w:rsidRPr="00D9242F">
              <w:rPr>
                <w:rStyle w:val="105pt"/>
              </w:rPr>
              <w:t xml:space="preserve">Обеспечение условий для формирования социально-экономического </w:t>
            </w:r>
            <w:proofErr w:type="spellStart"/>
            <w:r w:rsidRPr="00D9242F">
              <w:rPr>
                <w:rStyle w:val="105pt"/>
              </w:rPr>
              <w:t>профориентационного</w:t>
            </w:r>
            <w:proofErr w:type="spellEnd"/>
            <w:r w:rsidRPr="00D9242F">
              <w:rPr>
                <w:rStyle w:val="105pt"/>
              </w:rPr>
              <w:t xml:space="preserve"> пространства школы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  <w:r w:rsidRPr="00D9242F">
              <w:t>3.1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left="120" w:firstLine="0"/>
              <w:jc w:val="left"/>
            </w:pPr>
            <w:r w:rsidRPr="00D9242F">
              <w:t xml:space="preserve">Провести диагностические методики среди учащихся 9 и 11 классов </w:t>
            </w:r>
            <w:proofErr w:type="spellStart"/>
            <w:proofErr w:type="gramStart"/>
            <w:r w:rsidRPr="00D9242F">
              <w:t>классов</w:t>
            </w:r>
            <w:proofErr w:type="spellEnd"/>
            <w:proofErr w:type="gramEnd"/>
            <w:r w:rsidRPr="00D9242F">
              <w:t xml:space="preserve">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firstLine="0"/>
              <w:jc w:val="center"/>
            </w:pPr>
            <w:r w:rsidRPr="00D9242F">
              <w:t xml:space="preserve">Март </w:t>
            </w:r>
            <w:r>
              <w:rPr>
                <w:rStyle w:val="20"/>
              </w:rPr>
              <w:t>,2017г.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left="140" w:firstLine="0"/>
              <w:jc w:val="left"/>
            </w:pPr>
            <w:r w:rsidRPr="00D9242F">
              <w:t>Педагог - психолог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  <w:r w:rsidRPr="00D9242F">
              <w:t>3.2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left="120" w:firstLine="0"/>
              <w:jc w:val="left"/>
            </w:pPr>
            <w:r w:rsidRPr="00D9242F">
              <w:t xml:space="preserve">Проведение </w:t>
            </w:r>
            <w:proofErr w:type="spellStart"/>
            <w:r w:rsidRPr="00D9242F">
              <w:t>профориентационных</w:t>
            </w:r>
            <w:proofErr w:type="spellEnd"/>
            <w:r w:rsidRPr="00D9242F">
              <w:t xml:space="preserve"> игр среди </w:t>
            </w:r>
            <w:r>
              <w:t>об</w:t>
            </w:r>
            <w:r w:rsidRPr="00D9242F">
              <w:t>уча</w:t>
            </w:r>
            <w:r>
              <w:t>ю</w:t>
            </w:r>
            <w:r w:rsidRPr="00D9242F">
              <w:t>щихся 9 классов: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ind w:firstLine="0"/>
            </w:pPr>
            <w:r w:rsidRPr="00D9242F">
              <w:t>«Подарок».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firstLine="0"/>
            </w:pPr>
            <w:r w:rsidRPr="00D9242F">
              <w:t>«Кто есть кто».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firstLine="0"/>
            </w:pPr>
            <w:r w:rsidRPr="00D9242F">
              <w:lastRenderedPageBreak/>
              <w:t>«Мнение старших членов семьи».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ind w:firstLine="0"/>
            </w:pPr>
            <w:r w:rsidRPr="00D9242F">
              <w:t>«Эпитафия».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firstLine="0"/>
            </w:pPr>
            <w:r w:rsidRPr="00D9242F">
              <w:t>«Спящий город».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firstLine="0"/>
            </w:pPr>
            <w:r w:rsidRPr="00D9242F">
              <w:t>«День из жизни».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ind w:firstLine="0"/>
            </w:pPr>
            <w:r w:rsidRPr="00D9242F">
              <w:t xml:space="preserve">«Ловушки - </w:t>
            </w:r>
            <w:proofErr w:type="spellStart"/>
            <w:r w:rsidRPr="00D9242F">
              <w:t>капканчики</w:t>
            </w:r>
            <w:proofErr w:type="spellEnd"/>
            <w:r w:rsidRPr="00D9242F">
              <w:t>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firstLine="0"/>
            </w:pPr>
            <w:r w:rsidRPr="00D9242F">
              <w:t>«Звездный час».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ind w:firstLine="0"/>
            </w:pPr>
            <w:r w:rsidRPr="00D9242F">
              <w:t>«Кадровый вопрос».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ind w:firstLine="0"/>
            </w:pPr>
            <w:r w:rsidRPr="00D9242F">
              <w:t>«Торг».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ind w:firstLine="0"/>
            </w:pPr>
            <w:r w:rsidRPr="00D9242F">
              <w:t>«Природа и культура».</w:t>
            </w:r>
          </w:p>
          <w:p w:rsidR="00D032D5" w:rsidRPr="00D9242F" w:rsidRDefault="00D032D5" w:rsidP="009B0F1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ind w:firstLine="0"/>
            </w:pPr>
            <w:r w:rsidRPr="00D9242F">
              <w:t>«Приемная комиссия».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 w:rsidRPr="00D9242F">
              <w:lastRenderedPageBreak/>
              <w:t xml:space="preserve">В течение года по плану работы педагога - </w:t>
            </w:r>
            <w:r w:rsidRPr="00D9242F">
              <w:lastRenderedPageBreak/>
              <w:t>психолога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left="140" w:firstLine="0"/>
              <w:jc w:val="left"/>
            </w:pPr>
            <w:r w:rsidRPr="00D9242F">
              <w:lastRenderedPageBreak/>
              <w:t>Педагог - психолог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  <w:r w:rsidRPr="00D9242F">
              <w:t>3.3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83" w:lineRule="exact"/>
              <w:ind w:left="120" w:firstLine="0"/>
              <w:jc w:val="left"/>
            </w:pPr>
            <w:r w:rsidRPr="00D9242F">
              <w:t xml:space="preserve">Проведение </w:t>
            </w:r>
            <w:proofErr w:type="spellStart"/>
            <w:r w:rsidRPr="00D9242F">
              <w:t>профориентационных</w:t>
            </w:r>
            <w:proofErr w:type="spellEnd"/>
            <w:r w:rsidRPr="00D9242F">
              <w:t xml:space="preserve"> опросников (9 и 11 классы)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 w:rsidRPr="00D9242F">
              <w:t>По плану работы учителя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after="120" w:line="220" w:lineRule="exact"/>
              <w:ind w:firstLine="0"/>
            </w:pPr>
            <w:r w:rsidRPr="00D9242F">
              <w:t>Учитель</w:t>
            </w:r>
          </w:p>
          <w:p w:rsidR="00D032D5" w:rsidRPr="00D9242F" w:rsidRDefault="00D032D5" w:rsidP="009B0F1D">
            <w:pPr>
              <w:pStyle w:val="3"/>
              <w:shd w:val="clear" w:color="auto" w:fill="auto"/>
              <w:spacing w:before="120" w:line="220" w:lineRule="exact"/>
              <w:ind w:firstLine="0"/>
            </w:pPr>
            <w:r w:rsidRPr="00D9242F">
              <w:t>технологии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  <w:r w:rsidRPr="00D9242F">
              <w:t>3.4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r w:rsidRPr="00D9242F">
              <w:t xml:space="preserve">Провести тематические классные часы </w:t>
            </w:r>
            <w:proofErr w:type="spellStart"/>
            <w:r w:rsidRPr="00D9242F">
              <w:t>профориентационной</w:t>
            </w:r>
            <w:proofErr w:type="spellEnd"/>
            <w:r w:rsidRPr="00D9242F">
              <w:t xml:space="preserve"> направленности:</w:t>
            </w:r>
          </w:p>
          <w:p w:rsidR="00D032D5" w:rsidRPr="00D9242F" w:rsidRDefault="00D032D5" w:rsidP="009B0F1D">
            <w:pPr>
              <w:pStyle w:val="11"/>
              <w:shd w:val="clear" w:color="auto" w:fill="auto"/>
              <w:spacing w:line="288" w:lineRule="exact"/>
              <w:ind w:left="120"/>
            </w:pPr>
            <w:r w:rsidRPr="00D9242F">
              <w:rPr>
                <w:rStyle w:val="11pt"/>
              </w:rPr>
              <w:t>8-9 классы -</w:t>
            </w:r>
          </w:p>
          <w:p w:rsidR="00D032D5" w:rsidRPr="00D9242F" w:rsidRDefault="00D032D5" w:rsidP="009B0F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spacing w:line="288" w:lineRule="exact"/>
            </w:pPr>
            <w:r w:rsidRPr="00D9242F">
              <w:rPr>
                <w:rStyle w:val="11pt"/>
              </w:rPr>
              <w:t>«Мастерство и талант».</w:t>
            </w:r>
          </w:p>
          <w:p w:rsidR="00D032D5" w:rsidRPr="00D9242F" w:rsidRDefault="00D032D5" w:rsidP="009B0F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288" w:lineRule="exact"/>
            </w:pPr>
            <w:r w:rsidRPr="00D9242F">
              <w:rPr>
                <w:rStyle w:val="11pt"/>
              </w:rPr>
              <w:t>«Что такое труд».</w:t>
            </w:r>
          </w:p>
          <w:p w:rsidR="00D032D5" w:rsidRPr="00D9242F" w:rsidRDefault="00D032D5" w:rsidP="009B0F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22"/>
              </w:tabs>
              <w:spacing w:line="288" w:lineRule="exact"/>
            </w:pPr>
            <w:r w:rsidRPr="00D9242F">
              <w:rPr>
                <w:rStyle w:val="11pt"/>
              </w:rPr>
              <w:t>«Мои планы на будущее».</w:t>
            </w:r>
          </w:p>
          <w:p w:rsidR="00D032D5" w:rsidRPr="00D9242F" w:rsidRDefault="00D032D5" w:rsidP="009B0F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288" w:lineRule="exact"/>
            </w:pPr>
            <w:r w:rsidRPr="00D9242F">
              <w:rPr>
                <w:rStyle w:val="11pt"/>
              </w:rPr>
              <w:t>«Профессионализм. Что это?»</w:t>
            </w:r>
            <w:proofErr w:type="gramStart"/>
            <w:r w:rsidRPr="00D9242F">
              <w:rPr>
                <w:rStyle w:val="11pt"/>
              </w:rPr>
              <w:t xml:space="preserve"> .</w:t>
            </w:r>
            <w:proofErr w:type="gramEnd"/>
          </w:p>
          <w:p w:rsidR="00D032D5" w:rsidRPr="00D9242F" w:rsidRDefault="00D032D5" w:rsidP="009B0F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288" w:lineRule="exact"/>
            </w:pPr>
            <w:r w:rsidRPr="00D9242F">
              <w:rPr>
                <w:rStyle w:val="11pt"/>
              </w:rPr>
              <w:t xml:space="preserve">«Планирование </w:t>
            </w:r>
            <w:proofErr w:type="gramStart"/>
            <w:r w:rsidRPr="00D9242F">
              <w:rPr>
                <w:rStyle w:val="11pt"/>
              </w:rPr>
              <w:t>профессиональной</w:t>
            </w:r>
            <w:proofErr w:type="gramEnd"/>
          </w:p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r w:rsidRPr="00D9242F">
              <w:rPr>
                <w:rStyle w:val="11pt"/>
              </w:rPr>
              <w:t>карьеры».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 w:rsidRPr="00D9242F">
              <w:t>По плану классных руководителей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left="140" w:firstLine="0"/>
              <w:jc w:val="left"/>
            </w:pPr>
            <w:r w:rsidRPr="00D9242F">
              <w:t>МО классных руководителей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</w:p>
          <w:p w:rsidR="00D032D5" w:rsidRPr="00D9242F" w:rsidRDefault="00D032D5" w:rsidP="009B0F1D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  <w:r>
              <w:t>3.5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«Предпринимательство».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3"/>
              <w:shd w:val="clear" w:color="auto" w:fill="auto"/>
              <w:spacing w:line="278" w:lineRule="exact"/>
              <w:ind w:firstLine="0"/>
              <w:jc w:val="center"/>
            </w:pPr>
            <w:r w:rsidRPr="00D9242F">
              <w:t>В течение года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3"/>
              <w:shd w:val="clear" w:color="auto" w:fill="auto"/>
              <w:ind w:left="140" w:firstLine="0"/>
              <w:jc w:val="left"/>
            </w:pPr>
            <w:r>
              <w:t>Учителя - математики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3.6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  <w:ind w:left="120"/>
            </w:pPr>
            <w:r w:rsidRPr="00D9242F">
              <w:rPr>
                <w:rStyle w:val="11pt"/>
              </w:rPr>
              <w:t>Посещение учащимися 9 и 11 классы выставки-ярмарки учебных мест, а также учреждений профессионального образования в Дни открытых дверей</w:t>
            </w:r>
            <w:r>
              <w:rPr>
                <w:rStyle w:val="11pt"/>
              </w:rPr>
              <w:t>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  <w:jc w:val="center"/>
            </w:pPr>
            <w:r w:rsidRPr="00D9242F">
              <w:rPr>
                <w:rStyle w:val="11pt"/>
              </w:rPr>
              <w:t>По плану средних профессиональных учреждений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>Администрация школы, классные 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3.7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69" w:lineRule="exact"/>
              <w:ind w:left="120"/>
            </w:pPr>
            <w:r w:rsidRPr="00D9242F">
              <w:rPr>
                <w:rStyle w:val="11pt"/>
              </w:rPr>
              <w:t xml:space="preserve">Проведение обзорных и тематических </w:t>
            </w:r>
            <w:proofErr w:type="spellStart"/>
            <w:r w:rsidRPr="00D9242F">
              <w:rPr>
                <w:rStyle w:val="11pt"/>
              </w:rPr>
              <w:t>профориентационных</w:t>
            </w:r>
            <w:proofErr w:type="spellEnd"/>
            <w:r w:rsidRPr="00D9242F">
              <w:rPr>
                <w:rStyle w:val="11pt"/>
              </w:rPr>
              <w:t xml:space="preserve"> экскурсий с целью ознакомления работы предприятий, условий труда, технологическим процессом.</w:t>
            </w:r>
          </w:p>
        </w:tc>
        <w:tc>
          <w:tcPr>
            <w:tcW w:w="229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69" w:lineRule="exact"/>
              <w:jc w:val="center"/>
            </w:pPr>
            <w:r w:rsidRPr="00D9242F">
              <w:rPr>
                <w:rStyle w:val="11pt"/>
              </w:rPr>
              <w:t>По мере согласования с руководителями предприятий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>Администрация школы, классные 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3.8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  <w:ind w:left="120"/>
            </w:pPr>
            <w:r w:rsidRPr="00D9242F">
              <w:rPr>
                <w:rStyle w:val="11pt"/>
              </w:rPr>
              <w:t xml:space="preserve">Использование в </w:t>
            </w:r>
            <w:proofErr w:type="spellStart"/>
            <w:r w:rsidRPr="00D9242F">
              <w:rPr>
                <w:rStyle w:val="11pt"/>
              </w:rPr>
              <w:t>профориентационной</w:t>
            </w:r>
            <w:proofErr w:type="spellEnd"/>
            <w:r w:rsidRPr="00D9242F">
              <w:rPr>
                <w:rStyle w:val="11pt"/>
              </w:rPr>
              <w:t xml:space="preserve"> работе </w:t>
            </w:r>
            <w:r w:rsidRPr="00D9242F">
              <w:rPr>
                <w:rStyle w:val="11pt"/>
                <w:lang w:val="en-US"/>
              </w:rPr>
              <w:t>Internet</w:t>
            </w:r>
            <w:r w:rsidRPr="00D9242F">
              <w:rPr>
                <w:rStyle w:val="11pt"/>
              </w:rPr>
              <w:t>-</w:t>
            </w:r>
            <w:proofErr w:type="spellStart"/>
            <w:r>
              <w:rPr>
                <w:rStyle w:val="11pt"/>
                <w:lang w:val="en-US"/>
              </w:rPr>
              <w:t>pecypco</w:t>
            </w:r>
            <w:proofErr w:type="spellEnd"/>
            <w:proofErr w:type="gramStart"/>
            <w:r w:rsidRPr="00D9242F">
              <w:rPr>
                <w:rStyle w:val="11pt"/>
              </w:rPr>
              <w:t>в</w:t>
            </w:r>
            <w:proofErr w:type="gramEnd"/>
            <w:r w:rsidRPr="00D9242F">
              <w:rPr>
                <w:rStyle w:val="11pt"/>
              </w:rPr>
              <w:t>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jc w:val="center"/>
            </w:pPr>
            <w:r w:rsidRPr="00D9242F">
              <w:rPr>
                <w:rStyle w:val="11pt"/>
              </w:rPr>
              <w:t>Постоянно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after="120" w:line="220" w:lineRule="exact"/>
            </w:pPr>
            <w:r w:rsidRPr="00D9242F">
              <w:rPr>
                <w:rStyle w:val="11pt"/>
              </w:rPr>
              <w:t>Классные</w:t>
            </w:r>
          </w:p>
          <w:p w:rsidR="00D032D5" w:rsidRPr="00D9242F" w:rsidRDefault="00D032D5" w:rsidP="009B0F1D">
            <w:pPr>
              <w:pStyle w:val="11"/>
              <w:shd w:val="clear" w:color="auto" w:fill="auto"/>
              <w:spacing w:before="120" w:line="220" w:lineRule="exact"/>
            </w:pPr>
            <w:r w:rsidRPr="00D9242F">
              <w:rPr>
                <w:rStyle w:val="11pt"/>
              </w:rPr>
              <w:t>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3.9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>Оформление информационных стендов по профессиональной ориентации в учебных кабинетах, их обновление.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jc w:val="center"/>
            </w:pPr>
            <w:r w:rsidRPr="00D9242F">
              <w:rPr>
                <w:rStyle w:val="11pt"/>
              </w:rPr>
              <w:t>Постоянно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after="120" w:line="220" w:lineRule="exact"/>
            </w:pPr>
            <w:r w:rsidRPr="00D9242F">
              <w:rPr>
                <w:rStyle w:val="11pt"/>
              </w:rPr>
              <w:t>Классные</w:t>
            </w:r>
          </w:p>
          <w:p w:rsidR="00D032D5" w:rsidRPr="00D9242F" w:rsidRDefault="00D032D5" w:rsidP="009B0F1D">
            <w:pPr>
              <w:pStyle w:val="11"/>
              <w:shd w:val="clear" w:color="auto" w:fill="auto"/>
              <w:spacing w:before="120" w:line="220" w:lineRule="exact"/>
            </w:pPr>
            <w:r w:rsidRPr="00D9242F">
              <w:rPr>
                <w:rStyle w:val="11pt"/>
              </w:rPr>
              <w:t>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3.10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  <w:ind w:left="120"/>
            </w:pPr>
            <w:r w:rsidRPr="00D9242F">
              <w:rPr>
                <w:rStyle w:val="11pt"/>
              </w:rPr>
              <w:t xml:space="preserve">Размещение информации по </w:t>
            </w:r>
            <w:proofErr w:type="spellStart"/>
            <w:r w:rsidRPr="00D9242F">
              <w:rPr>
                <w:rStyle w:val="11pt"/>
              </w:rPr>
              <w:t>профориентационной</w:t>
            </w:r>
            <w:proofErr w:type="spellEnd"/>
            <w:r w:rsidRPr="00D9242F">
              <w:rPr>
                <w:rStyle w:val="11pt"/>
              </w:rPr>
              <w:t xml:space="preserve"> работе на школьном сайте.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jc w:val="center"/>
            </w:pPr>
            <w:r w:rsidRPr="00D9242F">
              <w:rPr>
                <w:rStyle w:val="11pt"/>
              </w:rPr>
              <w:t>Постоянно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after="120" w:line="220" w:lineRule="exact"/>
            </w:pPr>
            <w:r w:rsidRPr="00D9242F">
              <w:rPr>
                <w:rStyle w:val="11pt"/>
              </w:rPr>
              <w:t>Классные</w:t>
            </w:r>
          </w:p>
          <w:p w:rsidR="00D032D5" w:rsidRPr="00D9242F" w:rsidRDefault="00D032D5" w:rsidP="009B0F1D">
            <w:pPr>
              <w:pStyle w:val="11"/>
              <w:shd w:val="clear" w:color="auto" w:fill="auto"/>
              <w:spacing w:before="120" w:line="220" w:lineRule="exact"/>
            </w:pPr>
            <w:r w:rsidRPr="00D9242F">
              <w:rPr>
                <w:rStyle w:val="11pt"/>
              </w:rPr>
              <w:t>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3.11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 xml:space="preserve">Информирование </w:t>
            </w:r>
            <w:r>
              <w:rPr>
                <w:rStyle w:val="11pt"/>
              </w:rPr>
              <w:t>об</w:t>
            </w:r>
            <w:r w:rsidRPr="00D9242F">
              <w:rPr>
                <w:rStyle w:val="11pt"/>
              </w:rPr>
              <w:t>уча</w:t>
            </w:r>
            <w:r>
              <w:rPr>
                <w:rStyle w:val="11pt"/>
              </w:rPr>
              <w:t>ю</w:t>
            </w:r>
            <w:r w:rsidRPr="00D9242F">
              <w:rPr>
                <w:rStyle w:val="11pt"/>
              </w:rPr>
              <w:t>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jc w:val="center"/>
            </w:pPr>
            <w:r w:rsidRPr="00D9242F">
              <w:rPr>
                <w:rStyle w:val="11pt"/>
              </w:rPr>
              <w:t>Постоянно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>Администрация школы, классные 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ind w:left="200"/>
            </w:pPr>
            <w:r>
              <w:rPr>
                <w:rStyle w:val="11pt"/>
              </w:rPr>
              <w:t>3.12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 xml:space="preserve">Информирование </w:t>
            </w:r>
            <w:r>
              <w:rPr>
                <w:rStyle w:val="11pt"/>
              </w:rPr>
              <w:t>об</w:t>
            </w:r>
            <w:r w:rsidRPr="00D9242F">
              <w:rPr>
                <w:rStyle w:val="11pt"/>
              </w:rPr>
              <w:t>уча</w:t>
            </w:r>
            <w:r>
              <w:rPr>
                <w:rStyle w:val="11pt"/>
              </w:rPr>
              <w:t>ю</w:t>
            </w:r>
            <w:r w:rsidRPr="00D9242F">
              <w:rPr>
                <w:rStyle w:val="11pt"/>
              </w:rPr>
              <w:t>щихся и их родителей, педагогов школы о проблемах занятости на муниципальном и региональном рынке труда.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032D5" w:rsidRPr="00D9242F" w:rsidRDefault="00D032D5" w:rsidP="009B0F1D">
            <w:pPr>
              <w:pStyle w:val="11"/>
              <w:shd w:val="clear" w:color="auto" w:fill="auto"/>
              <w:spacing w:line="220" w:lineRule="exact"/>
              <w:jc w:val="center"/>
            </w:pPr>
            <w:r w:rsidRPr="00D9242F">
              <w:rPr>
                <w:rStyle w:val="11pt"/>
              </w:rPr>
              <w:t>Постоянно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</w:pPr>
            <w:r w:rsidRPr="00D9242F">
              <w:rPr>
                <w:rStyle w:val="11pt"/>
              </w:rPr>
              <w:t>Администрация школы, классные руководители</w:t>
            </w:r>
          </w:p>
        </w:tc>
      </w:tr>
      <w:tr w:rsidR="00D032D5" w:rsidRPr="00D9242F" w:rsidTr="009B0F1D">
        <w:tc>
          <w:tcPr>
            <w:tcW w:w="851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</w:p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ind w:left="200"/>
              <w:rPr>
                <w:rStyle w:val="11pt"/>
              </w:rPr>
            </w:pPr>
            <w:r>
              <w:rPr>
                <w:rStyle w:val="11pt"/>
              </w:rPr>
              <w:t>3.13</w:t>
            </w:r>
          </w:p>
        </w:tc>
        <w:tc>
          <w:tcPr>
            <w:tcW w:w="4730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  <w:rPr>
                <w:rStyle w:val="11pt"/>
              </w:rPr>
            </w:pPr>
            <w:r>
              <w:rPr>
                <w:rStyle w:val="11pt"/>
              </w:rPr>
              <w:t>Участие во Всероссийском тесте  по профориентации «</w:t>
            </w:r>
            <w:proofErr w:type="gramStart"/>
            <w:r>
              <w:rPr>
                <w:rStyle w:val="11pt"/>
              </w:rPr>
              <w:t>Всероссийская</w:t>
            </w:r>
            <w:proofErr w:type="gramEnd"/>
            <w:r>
              <w:rPr>
                <w:rStyle w:val="11pt"/>
              </w:rPr>
              <w:t xml:space="preserve"> </w:t>
            </w:r>
            <w:proofErr w:type="spellStart"/>
            <w:r>
              <w:rPr>
                <w:rStyle w:val="11pt"/>
              </w:rPr>
              <w:t>профдиагностика</w:t>
            </w:r>
            <w:proofErr w:type="spellEnd"/>
            <w:r>
              <w:rPr>
                <w:rStyle w:val="11pt"/>
              </w:rPr>
              <w:t>»</w:t>
            </w:r>
          </w:p>
        </w:tc>
        <w:tc>
          <w:tcPr>
            <w:tcW w:w="2292" w:type="dxa"/>
          </w:tcPr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Октябрь</w:t>
            </w:r>
          </w:p>
          <w:p w:rsidR="00D032D5" w:rsidRDefault="00D032D5" w:rsidP="009B0F1D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2017г.</w:t>
            </w:r>
          </w:p>
        </w:tc>
        <w:tc>
          <w:tcPr>
            <w:tcW w:w="2302" w:type="dxa"/>
          </w:tcPr>
          <w:p w:rsidR="00D032D5" w:rsidRPr="00D9242F" w:rsidRDefault="00D032D5" w:rsidP="009B0F1D">
            <w:pPr>
              <w:pStyle w:val="11"/>
              <w:shd w:val="clear" w:color="auto" w:fill="auto"/>
              <w:spacing w:line="274" w:lineRule="exact"/>
              <w:rPr>
                <w:rStyle w:val="11pt"/>
              </w:rPr>
            </w:pPr>
            <w:r>
              <w:rPr>
                <w:rStyle w:val="11pt"/>
              </w:rPr>
              <w:t>Заместитель директора по УВР</w:t>
            </w:r>
          </w:p>
        </w:tc>
      </w:tr>
    </w:tbl>
    <w:p w:rsidR="00D032D5" w:rsidRPr="00D9242F" w:rsidRDefault="00D032D5" w:rsidP="00D032D5">
      <w:pPr>
        <w:rPr>
          <w:rFonts w:ascii="Times New Roman" w:hAnsi="Times New Roman" w:cs="Times New Roman"/>
        </w:rPr>
      </w:pPr>
    </w:p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p w:rsidR="00D032D5" w:rsidRDefault="00D032D5"/>
    <w:sectPr w:rsidR="00D0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20F"/>
    <w:multiLevelType w:val="multilevel"/>
    <w:tmpl w:val="E9F4D4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02A5B"/>
    <w:multiLevelType w:val="multilevel"/>
    <w:tmpl w:val="21DEB0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3455"/>
    <w:multiLevelType w:val="multilevel"/>
    <w:tmpl w:val="DECA83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E54E9"/>
    <w:multiLevelType w:val="multilevel"/>
    <w:tmpl w:val="5E5EC5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15E3D"/>
    <w:multiLevelType w:val="multilevel"/>
    <w:tmpl w:val="3DCAC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90344"/>
    <w:multiLevelType w:val="multilevel"/>
    <w:tmpl w:val="13866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E1109"/>
    <w:multiLevelType w:val="multilevel"/>
    <w:tmpl w:val="68D406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DE"/>
    <w:rsid w:val="002D2EDE"/>
    <w:rsid w:val="0095506C"/>
    <w:rsid w:val="00D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D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D032D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3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032D5"/>
    <w:pPr>
      <w:widowControl w:val="0"/>
      <w:shd w:val="clear" w:color="auto" w:fill="FFFFFF"/>
      <w:spacing w:before="180"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5"/>
    <w:rsid w:val="00D032D5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"/>
    <w:basedOn w:val="a0"/>
    <w:rsid w:val="00D03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Курсив"/>
    <w:basedOn w:val="a5"/>
    <w:rsid w:val="00D032D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D03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2"/>
    <w:basedOn w:val="a5"/>
    <w:rsid w:val="00D032D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032D5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pt">
    <w:name w:val="Основной текст + 11 pt"/>
    <w:basedOn w:val="a5"/>
    <w:rsid w:val="00D032D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7">
    <w:name w:val="Table Grid"/>
    <w:basedOn w:val="a1"/>
    <w:uiPriority w:val="59"/>
    <w:rsid w:val="00D032D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D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D032D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3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032D5"/>
    <w:pPr>
      <w:widowControl w:val="0"/>
      <w:shd w:val="clear" w:color="auto" w:fill="FFFFFF"/>
      <w:spacing w:before="180"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5"/>
    <w:rsid w:val="00D032D5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"/>
    <w:basedOn w:val="a0"/>
    <w:rsid w:val="00D03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Курсив"/>
    <w:basedOn w:val="a5"/>
    <w:rsid w:val="00D032D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D03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2"/>
    <w:basedOn w:val="a5"/>
    <w:rsid w:val="00D032D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032D5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pt">
    <w:name w:val="Основной текст + 11 pt"/>
    <w:basedOn w:val="a5"/>
    <w:rsid w:val="00D032D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7">
    <w:name w:val="Table Grid"/>
    <w:basedOn w:val="a1"/>
    <w:uiPriority w:val="59"/>
    <w:rsid w:val="00D032D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9290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2017-10-10T10:29:00Z</dcterms:created>
  <dcterms:modified xsi:type="dcterms:W3CDTF">2017-10-10T10:30:00Z</dcterms:modified>
</cp:coreProperties>
</file>